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F58BDC6" w:rsidP="6F6993F6" w:rsidRDefault="6F58BDC6" w14:paraId="7D5AAC24" w14:textId="3527E114">
      <w:pPr>
        <w:spacing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730E5A" w:rsidR="6F58BD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Hi </w:t>
      </w:r>
      <w:r w:rsidRPr="05730E5A" w:rsidR="5BAA8DB9">
        <w:rPr>
          <w:rFonts w:ascii="Calibri" w:hAnsi="Calibri" w:eastAsia="Calibri" w:cs="Calibri"/>
          <w:noProof w:val="0"/>
          <w:sz w:val="22"/>
          <w:szCs w:val="22"/>
          <w:lang w:val="en-US"/>
        </w:rPr>
        <w:t>[</w:t>
      </w:r>
      <w:r w:rsidRPr="05730E5A" w:rsidR="6F58BDC6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amazing boss</w:t>
      </w:r>
      <w:r w:rsidRPr="05730E5A" w:rsidR="43FA9424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  <w:r w:rsidRPr="05730E5A" w:rsidR="6F58BDC6">
        <w:rPr>
          <w:rFonts w:ascii="Calibri" w:hAnsi="Calibri" w:eastAsia="Calibri" w:cs="Calibri"/>
          <w:noProof w:val="0"/>
          <w:sz w:val="22"/>
          <w:szCs w:val="22"/>
          <w:lang w:val="en-US"/>
        </w:rPr>
        <w:t>,</w:t>
      </w:r>
    </w:p>
    <w:p w:rsidR="6F58BDC6" w:rsidRDefault="6F58BDC6" w14:paraId="04ABF797" w14:textId="47E69F2F">
      <w:r w:rsidRPr="05730E5A" w:rsidR="28EE14F7">
        <w:rPr>
          <w:rFonts w:ascii="Calibri" w:hAnsi="Calibri" w:eastAsia="Calibri" w:cs="Calibri"/>
          <w:noProof w:val="0"/>
          <w:sz w:val="22"/>
          <w:szCs w:val="22"/>
          <w:lang w:val="en-US"/>
        </w:rPr>
        <w:t>I’m</w:t>
      </w:r>
      <w:r w:rsidRPr="05730E5A" w:rsidR="28EE14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reaching out to kindly request your approval to attend the</w:t>
      </w:r>
      <w:r w:rsidRPr="05730E5A" w:rsidR="6F58BD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w:anchor="content" r:id="R78416393101149b3">
        <w:r w:rsidRPr="05730E5A" w:rsidR="6F58BDC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MadWorld 202</w:t>
        </w:r>
        <w:r w:rsidRPr="05730E5A" w:rsidR="43C5C35F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5</w:t>
        </w:r>
      </w:hyperlink>
      <w:r w:rsidRPr="05730E5A" w:rsidR="6F58BD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conference</w:t>
      </w:r>
      <w:r w:rsidRPr="05730E5A" w:rsidR="2D7762F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05730E5A" w:rsidR="6F58BDC6">
        <w:rPr>
          <w:rFonts w:ascii="Calibri" w:hAnsi="Calibri" w:eastAsia="Calibri" w:cs="Calibri"/>
          <w:noProof w:val="0"/>
          <w:sz w:val="22"/>
          <w:szCs w:val="22"/>
          <w:lang w:val="en-US"/>
        </w:rPr>
        <w:t>tak</w:t>
      </w:r>
      <w:r w:rsidRPr="05730E5A" w:rsidR="0961A028">
        <w:rPr>
          <w:rFonts w:ascii="Calibri" w:hAnsi="Calibri" w:eastAsia="Calibri" w:cs="Calibri"/>
          <w:noProof w:val="0"/>
          <w:sz w:val="22"/>
          <w:szCs w:val="22"/>
          <w:lang w:val="en-US"/>
        </w:rPr>
        <w:t>ing</w:t>
      </w:r>
      <w:r w:rsidRPr="05730E5A" w:rsidR="6F58BD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5730E5A" w:rsidR="0B49AA78">
        <w:rPr>
          <w:rFonts w:ascii="Calibri" w:hAnsi="Calibri" w:eastAsia="Calibri" w:cs="Calibri"/>
          <w:noProof w:val="0"/>
          <w:sz w:val="22"/>
          <w:szCs w:val="22"/>
          <w:lang w:val="en-US"/>
        </w:rPr>
        <w:t>place September 29 – October 1, 2025, in Denver, Colorado</w:t>
      </w:r>
      <w:r w:rsidRPr="05730E5A" w:rsidR="6F58BD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05730E5A" w:rsidR="7F55EA7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While there are many conferences available, </w:t>
      </w:r>
      <w:r w:rsidRPr="05730E5A" w:rsidR="7F55EA73">
        <w:rPr>
          <w:rFonts w:ascii="Calibri" w:hAnsi="Calibri" w:eastAsia="Calibri" w:cs="Calibri"/>
          <w:noProof w:val="0"/>
          <w:sz w:val="22"/>
          <w:szCs w:val="22"/>
          <w:lang w:val="en-US"/>
        </w:rPr>
        <w:t>I’ve</w:t>
      </w:r>
      <w:r w:rsidRPr="05730E5A" w:rsidR="7F55EA7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chosen this one because of its unmatched focus on content strategy, customer experience, and practical, hands-on learning. It directly aligns with the skills and knowledge our team needs to stay ahead of industry trends and tackle our current challenges.</w:t>
      </w:r>
    </w:p>
    <w:p w:rsidR="7F55EA73" w:rsidRDefault="7F55EA73" w14:paraId="41A589EF" w14:textId="24D118C0">
      <w:r w:rsidRPr="05730E5A" w:rsidR="7F55EA73">
        <w:rPr>
          <w:rFonts w:ascii="Calibri" w:hAnsi="Calibri" w:eastAsia="Calibri" w:cs="Calibri"/>
          <w:noProof w:val="0"/>
          <w:sz w:val="22"/>
          <w:szCs w:val="22"/>
          <w:lang w:val="en-US"/>
        </w:rPr>
        <w:t>MadWorld</w:t>
      </w:r>
      <w:r w:rsidRPr="05730E5A" w:rsidR="7F55EA7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has a reputation as the premier conference for content strategy, customer experience, technical communication, workforce training, and learning and development professionals. Unlike large-scale, general conferences, </w:t>
      </w:r>
      <w:r w:rsidRPr="05730E5A" w:rsidR="7F55EA73">
        <w:rPr>
          <w:rFonts w:ascii="Calibri" w:hAnsi="Calibri" w:eastAsia="Calibri" w:cs="Calibri"/>
          <w:noProof w:val="0"/>
          <w:sz w:val="22"/>
          <w:szCs w:val="22"/>
          <w:lang w:val="en-US"/>
        </w:rPr>
        <w:t>MadWorld</w:t>
      </w:r>
      <w:r w:rsidRPr="05730E5A" w:rsidR="7F55EA7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offers highly targeted, tool-specific sessions that address the exact technologies and workflows we use every day. The event also features hands-on workshops, breakout sessions, and a dedicated Technical Support Lounge where attendees can get 1:1 support from MadCap Software experts.</w:t>
      </w:r>
    </w:p>
    <w:p w:rsidR="6F58BDC6" w:rsidRDefault="6F58BDC6" w14:paraId="2EBF4767" w14:textId="25A9491C">
      <w:r w:rsidRPr="05730E5A" w:rsidR="7F55EA73">
        <w:rPr>
          <w:rFonts w:ascii="Calibri" w:hAnsi="Calibri" w:eastAsia="Calibri" w:cs="Calibri"/>
          <w:noProof w:val="0"/>
          <w:color w:val="2E74B5" w:themeColor="accent1" w:themeTint="FF" w:themeShade="BF"/>
          <w:sz w:val="26"/>
          <w:szCs w:val="26"/>
          <w:lang w:val="en-US"/>
        </w:rPr>
        <w:t xml:space="preserve">Key </w:t>
      </w:r>
      <w:r w:rsidRPr="05730E5A" w:rsidR="6F58BDC6">
        <w:rPr>
          <w:rFonts w:ascii="Calibri" w:hAnsi="Calibri" w:eastAsia="Calibri" w:cs="Calibri"/>
          <w:noProof w:val="0"/>
          <w:color w:val="2E74B5" w:themeColor="accent1" w:themeTint="FF" w:themeShade="BF"/>
          <w:sz w:val="26"/>
          <w:szCs w:val="26"/>
          <w:lang w:val="en-US"/>
        </w:rPr>
        <w:t>Benefits of Attending:</w:t>
      </w:r>
    </w:p>
    <w:p w:rsidR="6F58BDC6" w:rsidP="05730E5A" w:rsidRDefault="6F58BDC6" w14:paraId="7C0FEDFE" w14:textId="2033983E">
      <w:pPr>
        <w:pStyle w:val="ListParagraph"/>
        <w:numPr>
          <w:ilvl w:val="0"/>
          <w:numId w:val="2"/>
        </w:numPr>
        <w:spacing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730E5A" w:rsidR="6F58BDC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Learn From </w:t>
      </w:r>
      <w:r w:rsidRPr="05730E5A" w:rsidR="36C622A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the</w:t>
      </w:r>
      <w:r w:rsidRPr="05730E5A" w:rsidR="6F58BDC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Experts</w:t>
      </w:r>
      <w:r w:rsidRPr="05730E5A" w:rsidR="6F96BC90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: </w:t>
      </w:r>
      <w:r w:rsidRPr="05730E5A" w:rsidR="567EF8A8">
        <w:rPr>
          <w:rFonts w:ascii="Calibri" w:hAnsi="Calibri" w:eastAsia="Calibri" w:cs="Calibri"/>
          <w:noProof w:val="0"/>
          <w:sz w:val="22"/>
          <w:szCs w:val="22"/>
          <w:lang w:val="en-US"/>
        </w:rPr>
        <w:t>Industry-leading speakers and trainers provide sessions and workshops packed with actionable insights on technical communication, training development, and learning content strategies.</w:t>
      </w:r>
    </w:p>
    <w:p w:rsidR="6F58BDC6" w:rsidP="05730E5A" w:rsidRDefault="6F58BDC6" w14:paraId="5B4D7DDA" w14:textId="1AE40DEE">
      <w:pPr>
        <w:pStyle w:val="ListParagraph"/>
        <w:numPr>
          <w:ilvl w:val="0"/>
          <w:numId w:val="2"/>
        </w:numPr>
        <w:spacing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730E5A" w:rsidR="6F58BDC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Network With Your Peers</w:t>
      </w:r>
      <w:r w:rsidRPr="05730E5A" w:rsidR="79E683A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05730E5A" w:rsidR="4E1628A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05730E5A" w:rsidR="79E683A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Attendees come from global organizations spanning small businesses to Fortune 100 companies and sectors like government, education, and corporate training. This is a chance to connect with like-minded professionals and share solutions to </w:t>
      </w:r>
      <w:r w:rsidRPr="05730E5A" w:rsidR="79E683A6">
        <w:rPr>
          <w:rFonts w:ascii="Calibri" w:hAnsi="Calibri" w:eastAsia="Calibri" w:cs="Calibri"/>
          <w:noProof w:val="0"/>
          <w:sz w:val="22"/>
          <w:szCs w:val="22"/>
          <w:lang w:val="en-US"/>
        </w:rPr>
        <w:t>common challenges</w:t>
      </w:r>
      <w:r w:rsidRPr="05730E5A" w:rsidR="79E683A6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6F58BDC6" w:rsidP="05730E5A" w:rsidRDefault="6F58BDC6" w14:paraId="6F3E8F20" w14:textId="5573E99F">
      <w:pPr>
        <w:pStyle w:val="ListParagraph"/>
        <w:numPr>
          <w:ilvl w:val="0"/>
          <w:numId w:val="2"/>
        </w:numPr>
        <w:spacing w:after="0" w:afterAutospacing="off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05730E5A" w:rsidR="6F58BDC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Get </w:t>
      </w:r>
      <w:r w:rsidRPr="05730E5A" w:rsidR="0F31276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1:1</w:t>
      </w:r>
      <w:r w:rsidRPr="05730E5A" w:rsidR="6F58BDC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Technical Support</w:t>
      </w:r>
      <w:r w:rsidRPr="05730E5A" w:rsidR="02A1BD2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: </w:t>
      </w:r>
      <w:r w:rsidRPr="05730E5A" w:rsidR="02A1BD2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Access </w:t>
      </w:r>
      <w:r w:rsidRPr="05730E5A" w:rsidR="02A1BD2E">
        <w:rPr>
          <w:rFonts w:ascii="Calibri" w:hAnsi="Calibri" w:eastAsia="Calibri" w:cs="Calibri"/>
          <w:noProof w:val="0"/>
          <w:sz w:val="22"/>
          <w:szCs w:val="22"/>
          <w:lang w:val="en-US"/>
        </w:rPr>
        <w:t>MadCap's</w:t>
      </w:r>
      <w:r w:rsidRPr="05730E5A" w:rsidR="02A1BD2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expert support team at the Technical Support Lounge to get specific, personalized guidance on our Flare, Central, or other MadCap tools.</w:t>
      </w:r>
    </w:p>
    <w:p w:rsidR="6F58BDC6" w:rsidP="05730E5A" w:rsidRDefault="6F58BDC6" w14:paraId="11DC9C81" w14:textId="42EE8173">
      <w:pPr>
        <w:pStyle w:val="ListParagraph"/>
        <w:numPr>
          <w:ilvl w:val="0"/>
          <w:numId w:val="2"/>
        </w:numPr>
        <w:spacing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730E5A" w:rsidR="6F58BDC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Bring </w:t>
      </w:r>
      <w:r w:rsidRPr="05730E5A" w:rsidR="2B8A64E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Back </w:t>
      </w:r>
      <w:r w:rsidRPr="05730E5A" w:rsidR="6F58BDC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Best Practices</w:t>
      </w:r>
      <w:r w:rsidRPr="05730E5A" w:rsidR="28E4F96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: </w:t>
      </w:r>
      <w:r w:rsidRPr="05730E5A" w:rsidR="28E4F961">
        <w:rPr>
          <w:rFonts w:ascii="Calibri" w:hAnsi="Calibri" w:eastAsia="Calibri" w:cs="Calibri"/>
          <w:noProof w:val="0"/>
          <w:sz w:val="22"/>
          <w:szCs w:val="22"/>
          <w:lang w:val="en-US"/>
        </w:rPr>
        <w:t>Access to all presentation materials and session recordings after the event means I can share my learnings with our team. This extends the value of the conference beyond my attendance.</w:t>
      </w:r>
    </w:p>
    <w:p w:rsidR="05730E5A" w:rsidP="05730E5A" w:rsidRDefault="05730E5A" w14:paraId="3DFB9FD0" w14:textId="2716EBCC">
      <w:pPr>
        <w:pStyle w:val="ListParagraph"/>
        <w:spacing w:after="0" w:afterAutospacing="off"/>
        <w:ind w:left="72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8E4F961" w:rsidP="05730E5A" w:rsidRDefault="28E4F961" w14:paraId="0141B60E" w14:textId="66BD96B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05730E5A" w:rsidR="28E4F961">
        <w:rPr>
          <w:rFonts w:ascii="Calibri" w:hAnsi="Calibri" w:eastAsia="Calibri" w:cs="Calibri"/>
          <w:noProof w:val="0"/>
          <w:color w:val="2E74B5" w:themeColor="accent1" w:themeTint="FF" w:themeShade="BF"/>
          <w:sz w:val="26"/>
          <w:szCs w:val="26"/>
          <w:lang w:val="en-US"/>
        </w:rPr>
        <w:t>Why This Matters For Us</w:t>
      </w:r>
    </w:p>
    <w:p w:rsidR="28E4F961" w:rsidP="05730E5A" w:rsidRDefault="28E4F961" w14:paraId="339AC5FE" w14:textId="4025EF21">
      <w:pPr>
        <w:pStyle w:val="Normal"/>
        <w:spacing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730E5A" w:rsidR="28E4F96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Attending </w:t>
      </w:r>
      <w:r w:rsidRPr="05730E5A" w:rsidR="28E4F961">
        <w:rPr>
          <w:rFonts w:ascii="Calibri" w:hAnsi="Calibri" w:eastAsia="Calibri" w:cs="Calibri"/>
          <w:noProof w:val="0"/>
          <w:sz w:val="22"/>
          <w:szCs w:val="22"/>
          <w:lang w:val="en-US"/>
        </w:rPr>
        <w:t>MadWorld</w:t>
      </w:r>
      <w:r w:rsidRPr="05730E5A" w:rsidR="28E4F96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2025 would enable me to stay ahead of industry trends, explore strategies to improve our team’s productivity, and bring back tangible best practices for our entire department. With a growing focus on workforce training, learning and development, and technical documentation, this conference covers the full spectrum of the skills we need to drive operational excellence at </w:t>
      </w:r>
      <w:r w:rsidRPr="05730E5A" w:rsidR="28E4F961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[Insert Your Company Name]</w:t>
      </w:r>
      <w:r w:rsidRPr="05730E5A" w:rsidR="28E4F961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05730E5A" w:rsidP="05730E5A" w:rsidRDefault="05730E5A" w14:paraId="21578226" w14:textId="7CF84CA2">
      <w:pPr>
        <w:spacing w:after="0" w:afterAutospacing="off"/>
        <w:ind w:left="72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F58BDC6" w:rsidP="05730E5A" w:rsidRDefault="6F58BDC6" w14:paraId="49CAFDBB" w14:textId="602DD605">
      <w:pPr>
        <w:rPr>
          <w:rFonts w:ascii="Calibri" w:hAnsi="Calibri" w:eastAsia="Calibri" w:cs="Calibri"/>
          <w:noProof w:val="0"/>
          <w:color w:val="2E74B5" w:themeColor="accent1" w:themeTint="FF" w:themeShade="BF"/>
          <w:sz w:val="26"/>
          <w:szCs w:val="26"/>
          <w:lang w:val="en-US"/>
        </w:rPr>
      </w:pPr>
      <w:r w:rsidRPr="05730E5A" w:rsidR="6F58BDC6">
        <w:rPr>
          <w:rFonts w:ascii="Calibri" w:hAnsi="Calibri" w:eastAsia="Calibri" w:cs="Calibri"/>
          <w:noProof w:val="0"/>
          <w:color w:val="2E74B5" w:themeColor="accent1" w:themeTint="FF" w:themeShade="BF"/>
          <w:sz w:val="26"/>
          <w:szCs w:val="26"/>
          <w:lang w:val="en-US"/>
        </w:rPr>
        <w:t>Cost</w:t>
      </w:r>
      <w:r w:rsidRPr="05730E5A" w:rsidR="207A1F2D">
        <w:rPr>
          <w:rFonts w:ascii="Calibri" w:hAnsi="Calibri" w:eastAsia="Calibri" w:cs="Calibri"/>
          <w:noProof w:val="0"/>
          <w:color w:val="2E74B5" w:themeColor="accent1" w:themeTint="FF" w:themeShade="BF"/>
          <w:sz w:val="26"/>
          <w:szCs w:val="26"/>
          <w:lang w:val="en-US"/>
        </w:rPr>
        <w:t xml:space="preserve"> Overview</w:t>
      </w:r>
    </w:p>
    <w:p w:rsidR="207A1F2D" w:rsidRDefault="207A1F2D" w14:paraId="20CAB040" w14:textId="5FE95EBD">
      <w:r w:rsidRPr="05730E5A" w:rsidR="207A1F2D">
        <w:rPr>
          <w:rFonts w:ascii="Calibri" w:hAnsi="Calibri" w:eastAsia="Calibri" w:cs="Calibri"/>
          <w:noProof w:val="0"/>
          <w:sz w:val="22"/>
          <w:szCs w:val="22"/>
          <w:lang w:val="en-US"/>
        </w:rPr>
        <w:t>Here’s</w:t>
      </w:r>
      <w:r w:rsidRPr="05730E5A" w:rsidR="207A1F2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breakdown of the costs for my attendance. Note that registering early secures significant savings:</w:t>
      </w:r>
    </w:p>
    <w:tbl>
      <w:tblPr>
        <w:tblStyle w:val="TableNormal"/>
        <w:tblW w:w="9359" w:type="dxa"/>
        <w:tblLayout w:type="fixed"/>
        <w:tblLook w:val="0400" w:firstRow="0" w:lastRow="0" w:firstColumn="0" w:lastColumn="0" w:noHBand="0" w:noVBand="1"/>
      </w:tblPr>
      <w:tblGrid>
        <w:gridCol w:w="1850"/>
        <w:gridCol w:w="1850"/>
        <w:gridCol w:w="1850"/>
        <w:gridCol w:w="2163"/>
        <w:gridCol w:w="1646"/>
      </w:tblGrid>
      <w:tr w:rsidR="6F6993F6" w:rsidTr="05730E5A" w14:paraId="70EB6C7C">
        <w:trPr>
          <w:trHeight w:val="675"/>
        </w:trPr>
        <w:tc>
          <w:tcPr>
            <w:tcW w:w="1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top"/>
          </w:tcPr>
          <w:p w:rsidR="6F6993F6" w:rsidRDefault="6F6993F6" w14:paraId="1A3B0EA4" w14:textId="7B2005B0">
            <w:r w:rsidRPr="6F6993F6" w:rsidR="6F6993F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Conference Options</w:t>
            </w:r>
          </w:p>
        </w:tc>
        <w:tc>
          <w:tcPr>
            <w:tcW w:w="1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top"/>
          </w:tcPr>
          <w:p w:rsidR="3CD5C0AB" w:rsidP="05730E5A" w:rsidRDefault="3CD5C0AB" w14:paraId="0B67EF50" w14:textId="2BBA000D">
            <w:pPr>
              <w:pStyle w:val="Normal"/>
            </w:pPr>
            <w:r w:rsidRPr="05730E5A" w:rsidR="3CD5C0A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By February 28 (Save $</w:t>
            </w:r>
            <w:r w:rsidRPr="05730E5A" w:rsidR="0D62E61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1,300</w:t>
            </w:r>
            <w:r w:rsidRPr="05730E5A" w:rsidR="3CD5C0A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tcW w:w="1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top"/>
          </w:tcPr>
          <w:p w:rsidR="6F6993F6" w:rsidP="05730E5A" w:rsidRDefault="6F6993F6" w14:paraId="199172C2" w14:textId="7013ED4E">
            <w:pPr>
              <w:pStyle w:val="Normal"/>
              <w:spacing w:after="0" w:afterAutospacing="off" w:line="259" w:lineRule="auto"/>
            </w:pPr>
            <w:r w:rsidRPr="05730E5A" w:rsidR="1D59474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By April </w:t>
            </w:r>
            <w:r w:rsidRPr="05730E5A" w:rsidR="1D59474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30 </w:t>
            </w:r>
          </w:p>
          <w:p w:rsidR="6F6993F6" w:rsidP="05730E5A" w:rsidRDefault="6F6993F6" w14:paraId="29A9C1A9" w14:textId="4EDB5A39">
            <w:pPr>
              <w:pStyle w:val="Normal"/>
              <w:spacing w:after="0" w:afterAutospacing="off" w:line="259" w:lineRule="auto"/>
            </w:pPr>
            <w:r w:rsidRPr="05730E5A" w:rsidR="1D59474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(</w:t>
            </w:r>
            <w:r w:rsidRPr="05730E5A" w:rsidR="1D59474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Save $</w:t>
            </w:r>
            <w:r w:rsidRPr="05730E5A" w:rsidR="319249B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</w:t>
            </w:r>
            <w:r w:rsidRPr="05730E5A" w:rsidR="1D59474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00)</w:t>
            </w:r>
          </w:p>
        </w:tc>
        <w:tc>
          <w:tcPr>
            <w:tcW w:w="21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top"/>
          </w:tcPr>
          <w:p w:rsidR="6F6993F6" w:rsidP="05730E5A" w:rsidRDefault="6F6993F6" w14:paraId="077A3E0C" w14:textId="654FF843">
            <w:pPr>
              <w:spacing w:after="0" w:afterAutospacing="off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5730E5A" w:rsidR="1D59474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By </w:t>
            </w:r>
            <w:r w:rsidRPr="05730E5A" w:rsidR="2150404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June </w:t>
            </w:r>
            <w:r w:rsidRPr="05730E5A" w:rsidR="1D59474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30</w:t>
            </w:r>
            <w:r w:rsidRPr="05730E5A" w:rsidR="21F343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6F6993F6" w:rsidP="05730E5A" w:rsidRDefault="6F6993F6" w14:paraId="472EE350" w14:textId="43F985DE">
            <w:pPr>
              <w:spacing w:after="0" w:afterAutospacing="off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5730E5A" w:rsidR="1D59474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(Save $</w:t>
            </w:r>
            <w:r w:rsidRPr="05730E5A" w:rsidR="3CDD54F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</w:t>
            </w:r>
            <w:r w:rsidRPr="05730E5A" w:rsidR="1D59474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00)</w:t>
            </w:r>
          </w:p>
        </w:tc>
        <w:tc>
          <w:tcPr>
            <w:tcW w:w="1646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top"/>
          </w:tcPr>
          <w:p w:rsidR="6F6993F6" w:rsidRDefault="6F6993F6" w14:paraId="0EFADCFF" w14:textId="7151754B">
            <w:r w:rsidRPr="6F6993F6" w:rsidR="6F6993F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Regular Price</w:t>
            </w:r>
          </w:p>
        </w:tc>
      </w:tr>
      <w:tr w:rsidR="6F6993F6" w:rsidTr="05730E5A" w14:paraId="0C34B25F">
        <w:trPr>
          <w:trHeight w:val="300"/>
        </w:trPr>
        <w:tc>
          <w:tcPr>
            <w:tcW w:w="1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F6993F6" w:rsidP="05730E5A" w:rsidRDefault="6F6993F6" w14:paraId="230B5B2F" w14:textId="3DA34B80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5730E5A" w:rsidR="1D59474F">
              <w:rPr>
                <w:rFonts w:ascii="Calibri" w:hAnsi="Calibri" w:eastAsia="Calibri" w:cs="Calibri"/>
                <w:sz w:val="22"/>
                <w:szCs w:val="22"/>
              </w:rPr>
              <w:t>Main Conference (</w:t>
            </w:r>
            <w:r w:rsidRPr="05730E5A" w:rsidR="187D3690">
              <w:rPr>
                <w:rFonts w:ascii="Calibri" w:hAnsi="Calibri" w:eastAsia="Calibri" w:cs="Calibri"/>
                <w:sz w:val="22"/>
                <w:szCs w:val="22"/>
              </w:rPr>
              <w:t>9/</w:t>
            </w:r>
            <w:r w:rsidRPr="05730E5A" w:rsidR="0A0462A1">
              <w:rPr>
                <w:rFonts w:ascii="Calibri" w:hAnsi="Calibri" w:eastAsia="Calibri" w:cs="Calibri"/>
                <w:sz w:val="22"/>
                <w:szCs w:val="22"/>
              </w:rPr>
              <w:t>30</w:t>
            </w:r>
            <w:r w:rsidRPr="05730E5A" w:rsidR="1D59474F">
              <w:rPr>
                <w:rFonts w:ascii="Calibri" w:hAnsi="Calibri" w:eastAsia="Calibri" w:cs="Calibri"/>
                <w:sz w:val="22"/>
                <w:szCs w:val="22"/>
              </w:rPr>
              <w:t>-</w:t>
            </w:r>
            <w:r w:rsidRPr="05730E5A" w:rsidR="11FBECBC">
              <w:rPr>
                <w:rFonts w:ascii="Calibri" w:hAnsi="Calibri" w:eastAsia="Calibri" w:cs="Calibri"/>
                <w:sz w:val="22"/>
                <w:szCs w:val="22"/>
              </w:rPr>
              <w:t>10/</w:t>
            </w:r>
            <w:r w:rsidRPr="05730E5A" w:rsidR="1D59474F">
              <w:rPr>
                <w:rFonts w:ascii="Calibri" w:hAnsi="Calibri" w:eastAsia="Calibri" w:cs="Calibri"/>
                <w:sz w:val="22"/>
                <w:szCs w:val="22"/>
              </w:rPr>
              <w:t>1)</w:t>
            </w:r>
          </w:p>
        </w:tc>
        <w:tc>
          <w:tcPr>
            <w:tcW w:w="1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5730E5A" w:rsidRDefault="05730E5A" w14:paraId="358AC9AB" w14:textId="3A627A8D">
            <w:r w:rsidRPr="05730E5A" w:rsidR="05730E5A">
              <w:rPr>
                <w:rFonts w:ascii="Calibri" w:hAnsi="Calibri" w:eastAsia="Calibri" w:cs="Calibri"/>
                <w:sz w:val="22"/>
                <w:szCs w:val="22"/>
              </w:rPr>
              <w:t xml:space="preserve">  $</w:t>
            </w:r>
            <w:r w:rsidRPr="05730E5A" w:rsidR="3C00D20B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05730E5A" w:rsidR="05730E5A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05730E5A" w:rsidR="75BE44EF">
              <w:rPr>
                <w:rFonts w:ascii="Calibri" w:hAnsi="Calibri" w:eastAsia="Calibri" w:cs="Calibri"/>
                <w:sz w:val="22"/>
                <w:szCs w:val="22"/>
              </w:rPr>
              <w:t>4</w:t>
            </w:r>
            <w:r w:rsidRPr="05730E5A" w:rsidR="05730E5A">
              <w:rPr>
                <w:rFonts w:ascii="Calibri" w:hAnsi="Calibri" w:eastAsia="Calibri" w:cs="Calibri"/>
                <w:sz w:val="22"/>
                <w:szCs w:val="22"/>
              </w:rPr>
              <w:t>99</w:t>
            </w:r>
          </w:p>
        </w:tc>
        <w:tc>
          <w:tcPr>
            <w:tcW w:w="1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6993F6" w:rsidRDefault="6F6993F6" w14:paraId="5C30D26B" w14:textId="6351D1E8">
            <w:r w:rsidRPr="05730E5A" w:rsidR="1D59474F">
              <w:rPr>
                <w:rFonts w:ascii="Calibri" w:hAnsi="Calibri" w:eastAsia="Calibri" w:cs="Calibri"/>
                <w:sz w:val="22"/>
                <w:szCs w:val="22"/>
              </w:rPr>
              <w:t xml:space="preserve">  $</w:t>
            </w:r>
            <w:r w:rsidRPr="05730E5A" w:rsidR="1824C811">
              <w:rPr>
                <w:rFonts w:ascii="Calibri" w:hAnsi="Calibri" w:eastAsia="Calibri" w:cs="Calibri"/>
                <w:sz w:val="22"/>
                <w:szCs w:val="22"/>
              </w:rPr>
              <w:t>1,699</w:t>
            </w:r>
          </w:p>
        </w:tc>
        <w:tc>
          <w:tcPr>
            <w:tcW w:w="21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6993F6" w:rsidP="05730E5A" w:rsidRDefault="6F6993F6" w14:paraId="251E1D36" w14:textId="0C8140A8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5730E5A" w:rsidR="1D59474F">
              <w:rPr>
                <w:rFonts w:ascii="Calibri" w:hAnsi="Calibri" w:eastAsia="Calibri" w:cs="Calibri"/>
                <w:sz w:val="22"/>
                <w:szCs w:val="22"/>
              </w:rPr>
              <w:t xml:space="preserve">  $</w:t>
            </w:r>
            <w:r w:rsidRPr="05730E5A" w:rsidR="7312A5C7">
              <w:rPr>
                <w:rFonts w:ascii="Calibri" w:hAnsi="Calibri" w:eastAsia="Calibri" w:cs="Calibri"/>
                <w:sz w:val="22"/>
                <w:szCs w:val="22"/>
              </w:rPr>
              <w:t>1,899</w:t>
            </w:r>
          </w:p>
        </w:tc>
        <w:tc>
          <w:tcPr>
            <w:tcW w:w="1646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F6993F6" w:rsidRDefault="6F6993F6" w14:paraId="1EB74FB5" w14:textId="5C9B7EC4">
            <w:r w:rsidRPr="05730E5A" w:rsidR="1D59474F">
              <w:rPr>
                <w:rFonts w:ascii="Calibri" w:hAnsi="Calibri" w:eastAsia="Calibri" w:cs="Calibri"/>
                <w:sz w:val="22"/>
                <w:szCs w:val="22"/>
              </w:rPr>
              <w:t>$2,</w:t>
            </w:r>
            <w:r w:rsidRPr="05730E5A" w:rsidR="1ABA54E7">
              <w:rPr>
                <w:rFonts w:ascii="Calibri" w:hAnsi="Calibri" w:eastAsia="Calibri" w:cs="Calibri"/>
                <w:sz w:val="22"/>
                <w:szCs w:val="22"/>
              </w:rPr>
              <w:t>2</w:t>
            </w:r>
            <w:r w:rsidRPr="05730E5A" w:rsidR="1D59474F">
              <w:rPr>
                <w:rFonts w:ascii="Calibri" w:hAnsi="Calibri" w:eastAsia="Calibri" w:cs="Calibri"/>
                <w:sz w:val="22"/>
                <w:szCs w:val="22"/>
              </w:rPr>
              <w:t>99</w:t>
            </w:r>
          </w:p>
        </w:tc>
      </w:tr>
      <w:tr w:rsidR="6F6993F6" w:rsidTr="05730E5A" w14:paraId="247F68B1">
        <w:trPr>
          <w:trHeight w:val="300"/>
        </w:trPr>
        <w:tc>
          <w:tcPr>
            <w:tcW w:w="1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F6993F6" w:rsidRDefault="6F6993F6" w14:paraId="74010C40" w14:textId="65F1492F">
            <w:r w:rsidRPr="05730E5A" w:rsidR="1D59474F">
              <w:rPr>
                <w:rFonts w:ascii="Calibri" w:hAnsi="Calibri" w:eastAsia="Calibri" w:cs="Calibri"/>
                <w:sz w:val="22"/>
                <w:szCs w:val="22"/>
              </w:rPr>
              <w:t>Advanced Workshop (</w:t>
            </w:r>
            <w:r w:rsidRPr="05730E5A" w:rsidR="177F4E2D">
              <w:rPr>
                <w:rFonts w:ascii="Calibri" w:hAnsi="Calibri" w:eastAsia="Calibri" w:cs="Calibri"/>
                <w:sz w:val="22"/>
                <w:szCs w:val="22"/>
              </w:rPr>
              <w:t>9/</w:t>
            </w:r>
            <w:r w:rsidRPr="05730E5A" w:rsidR="41E14577">
              <w:rPr>
                <w:rFonts w:ascii="Calibri" w:hAnsi="Calibri" w:eastAsia="Calibri" w:cs="Calibri"/>
                <w:sz w:val="22"/>
                <w:szCs w:val="22"/>
              </w:rPr>
              <w:t>29</w:t>
            </w:r>
            <w:r w:rsidRPr="05730E5A" w:rsidR="1D59474F">
              <w:rPr>
                <w:rFonts w:ascii="Calibri" w:hAnsi="Calibri" w:eastAsia="Calibri" w:cs="Calibri"/>
                <w:sz w:val="22"/>
                <w:szCs w:val="22"/>
              </w:rPr>
              <w:t>)</w:t>
            </w:r>
          </w:p>
        </w:tc>
        <w:tc>
          <w:tcPr>
            <w:tcW w:w="1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5730E5A" w:rsidRDefault="05730E5A" w14:paraId="3DB523FB" w14:textId="524DD520">
            <w:r w:rsidRPr="05730E5A" w:rsidR="05730E5A">
              <w:rPr>
                <w:rFonts w:ascii="Calibri" w:hAnsi="Calibri" w:eastAsia="Calibri" w:cs="Calibri"/>
                <w:sz w:val="22"/>
                <w:szCs w:val="22"/>
              </w:rPr>
              <w:t xml:space="preserve">  $399</w:t>
            </w:r>
          </w:p>
        </w:tc>
        <w:tc>
          <w:tcPr>
            <w:tcW w:w="1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6993F6" w:rsidRDefault="6F6993F6" w14:paraId="4053D5E2" w14:textId="1E3A6276">
            <w:r w:rsidRPr="05730E5A" w:rsidR="1D59474F">
              <w:rPr>
                <w:rFonts w:ascii="Calibri" w:hAnsi="Calibri" w:eastAsia="Calibri" w:cs="Calibri"/>
                <w:sz w:val="22"/>
                <w:szCs w:val="22"/>
              </w:rPr>
              <w:t xml:space="preserve">  $</w:t>
            </w:r>
            <w:r w:rsidRPr="05730E5A" w:rsidR="0C48E435">
              <w:rPr>
                <w:rFonts w:ascii="Calibri" w:hAnsi="Calibri" w:eastAsia="Calibri" w:cs="Calibri"/>
                <w:sz w:val="22"/>
                <w:szCs w:val="22"/>
              </w:rPr>
              <w:t>4</w:t>
            </w:r>
            <w:r w:rsidRPr="05730E5A" w:rsidR="1D59474F">
              <w:rPr>
                <w:rFonts w:ascii="Calibri" w:hAnsi="Calibri" w:eastAsia="Calibri" w:cs="Calibri"/>
                <w:sz w:val="22"/>
                <w:szCs w:val="22"/>
              </w:rPr>
              <w:t>9</w:t>
            </w:r>
            <w:r w:rsidRPr="05730E5A" w:rsidR="0C48E435">
              <w:rPr>
                <w:rFonts w:ascii="Calibri" w:hAnsi="Calibri" w:eastAsia="Calibri" w:cs="Calibri"/>
                <w:sz w:val="22"/>
                <w:szCs w:val="22"/>
              </w:rPr>
              <w:t>9</w:t>
            </w:r>
          </w:p>
        </w:tc>
        <w:tc>
          <w:tcPr>
            <w:tcW w:w="21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6993F6" w:rsidP="05730E5A" w:rsidRDefault="6F6993F6" w14:paraId="7C61BD2A" w14:textId="7D5654FD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5730E5A" w:rsidR="1D59474F">
              <w:rPr>
                <w:rFonts w:ascii="Calibri" w:hAnsi="Calibri" w:eastAsia="Calibri" w:cs="Calibri"/>
                <w:sz w:val="22"/>
                <w:szCs w:val="22"/>
              </w:rPr>
              <w:t xml:space="preserve">  $</w:t>
            </w:r>
            <w:r w:rsidRPr="05730E5A" w:rsidR="76B4C76E">
              <w:rPr>
                <w:rFonts w:ascii="Calibri" w:hAnsi="Calibri" w:eastAsia="Calibri" w:cs="Calibri"/>
                <w:sz w:val="22"/>
                <w:szCs w:val="22"/>
              </w:rPr>
              <w:t>599</w:t>
            </w:r>
          </w:p>
        </w:tc>
        <w:tc>
          <w:tcPr>
            <w:tcW w:w="1646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F6993F6" w:rsidRDefault="6F6993F6" w14:paraId="44B8CEFF" w14:textId="51ED4DF1">
            <w:r w:rsidRPr="05730E5A" w:rsidR="1D59474F">
              <w:rPr>
                <w:rFonts w:ascii="Calibri" w:hAnsi="Calibri" w:eastAsia="Calibri" w:cs="Calibri"/>
                <w:sz w:val="22"/>
                <w:szCs w:val="22"/>
              </w:rPr>
              <w:t>$</w:t>
            </w:r>
            <w:r w:rsidRPr="05730E5A" w:rsidR="43C63415">
              <w:rPr>
                <w:rFonts w:ascii="Calibri" w:hAnsi="Calibri" w:eastAsia="Calibri" w:cs="Calibri"/>
                <w:sz w:val="22"/>
                <w:szCs w:val="22"/>
              </w:rPr>
              <w:t>899</w:t>
            </w:r>
          </w:p>
        </w:tc>
      </w:tr>
      <w:tr w:rsidR="6F6993F6" w:rsidTr="05730E5A" w14:paraId="6F96638F">
        <w:trPr>
          <w:trHeight w:val="300"/>
        </w:trPr>
        <w:tc>
          <w:tcPr>
            <w:tcW w:w="1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F6993F6" w:rsidRDefault="6F6993F6" w14:paraId="52C8F645" w14:textId="087CA3AF">
            <w:r w:rsidRPr="6F6993F6" w:rsidR="6F6993F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TOTAL</w:t>
            </w:r>
          </w:p>
        </w:tc>
        <w:tc>
          <w:tcPr>
            <w:tcW w:w="1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8988" w:rsidP="05730E5A" w:rsidRDefault="40A98988" w14:paraId="7737FE7C" w14:textId="64C23EAC">
            <w:pPr>
              <w:pStyle w:val="Normal"/>
            </w:pPr>
            <w:r w:rsidRPr="05730E5A" w:rsidR="40A9898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$1,898</w:t>
            </w:r>
          </w:p>
        </w:tc>
        <w:tc>
          <w:tcPr>
            <w:tcW w:w="1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6993F6" w:rsidRDefault="6F6993F6" w14:paraId="2A8B525F" w14:textId="2B9B8B7F">
            <w:r w:rsidRPr="05730E5A" w:rsidR="1D59474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 $</w:t>
            </w:r>
            <w:r w:rsidRPr="05730E5A" w:rsidR="353AF32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2</w:t>
            </w:r>
            <w:r w:rsidRPr="05730E5A" w:rsidR="1D59474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,</w:t>
            </w:r>
            <w:r w:rsidRPr="05730E5A" w:rsidR="3C9F0CB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</w:t>
            </w:r>
            <w:r w:rsidRPr="05730E5A" w:rsidR="1D59474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98</w:t>
            </w:r>
          </w:p>
        </w:tc>
        <w:tc>
          <w:tcPr>
            <w:tcW w:w="21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6993F6" w:rsidRDefault="6F6993F6" w14:paraId="53DA1764" w14:textId="77262E04">
            <w:r w:rsidRPr="05730E5A" w:rsidR="1D59474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 $2,</w:t>
            </w:r>
            <w:r w:rsidRPr="05730E5A" w:rsidR="733D92D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4</w:t>
            </w:r>
            <w:r w:rsidRPr="05730E5A" w:rsidR="1D59474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98</w:t>
            </w:r>
          </w:p>
        </w:tc>
        <w:tc>
          <w:tcPr>
            <w:tcW w:w="1646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F6993F6" w:rsidRDefault="6F6993F6" w14:paraId="07ED84B0" w14:textId="10BAA65B">
            <w:r w:rsidRPr="05730E5A" w:rsidR="1D59474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$3,</w:t>
            </w:r>
            <w:r w:rsidRPr="05730E5A" w:rsidR="3330B60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</w:t>
            </w:r>
            <w:r w:rsidRPr="05730E5A" w:rsidR="1D59474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98</w:t>
            </w:r>
          </w:p>
        </w:tc>
      </w:tr>
    </w:tbl>
    <w:p w:rsidR="6F58BDC6" w:rsidRDefault="6F58BDC6" w14:paraId="149CFCF6" w14:textId="6FF489BA">
      <w:r w:rsidRPr="6F6993F6" w:rsidR="6F58BD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4882E976" w:rsidRDefault="4882E976" w14:paraId="4D676F9E" w14:textId="383E3E03">
      <w:r w:rsidRPr="05730E5A" w:rsidR="4882E976">
        <w:rPr>
          <w:rFonts w:ascii="Calibri" w:hAnsi="Calibri" w:eastAsia="Calibri" w:cs="Calibri"/>
          <w:noProof w:val="0"/>
          <w:sz w:val="22"/>
          <w:szCs w:val="22"/>
          <w:lang w:val="en-US"/>
        </w:rPr>
        <w:t>These amounts are for registration and workshops only and do not include travel or hotel. I can provide a more detailed cost breakdown, including lodging and travel expenses, if needed.</w:t>
      </w:r>
    </w:p>
    <w:p w:rsidR="2AECA33A" w:rsidP="05730E5A" w:rsidRDefault="2AECA33A" w14:paraId="00E1AF56" w14:textId="526EE49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05730E5A" w:rsidR="2AECA33A">
        <w:rPr>
          <w:rFonts w:ascii="Calibri" w:hAnsi="Calibri" w:eastAsia="Calibri" w:cs="Calibri"/>
          <w:noProof w:val="0"/>
          <w:color w:val="2E74B5" w:themeColor="accent1" w:themeTint="FF" w:themeShade="BF"/>
          <w:sz w:val="26"/>
          <w:szCs w:val="26"/>
          <w:lang w:val="en-US"/>
        </w:rPr>
        <w:t>What I’ll Bring Back</w:t>
      </w:r>
    </w:p>
    <w:p w:rsidR="4882E976" w:rsidRDefault="4882E976" w14:paraId="2E22A40D" w14:textId="53EED44D">
      <w:r w:rsidRPr="05730E5A" w:rsidR="4882E97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 addition to the technical skills and strategic insights </w:t>
      </w:r>
      <w:r w:rsidRPr="05730E5A" w:rsidR="4882E976">
        <w:rPr>
          <w:rFonts w:ascii="Calibri" w:hAnsi="Calibri" w:eastAsia="Calibri" w:cs="Calibri"/>
          <w:noProof w:val="0"/>
          <w:sz w:val="22"/>
          <w:szCs w:val="22"/>
          <w:lang w:val="en-US"/>
        </w:rPr>
        <w:t>I’ll</w:t>
      </w:r>
      <w:r w:rsidRPr="05730E5A" w:rsidR="4882E97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gain, I plan to share my key learnings with the broader team. I will compile an overview of what </w:t>
      </w:r>
      <w:r w:rsidRPr="05730E5A" w:rsidR="4882E976">
        <w:rPr>
          <w:rFonts w:ascii="Calibri" w:hAnsi="Calibri" w:eastAsia="Calibri" w:cs="Calibri"/>
          <w:noProof w:val="0"/>
          <w:sz w:val="22"/>
          <w:szCs w:val="22"/>
          <w:lang w:val="en-US"/>
        </w:rPr>
        <w:t>I’ve</w:t>
      </w:r>
      <w:r w:rsidRPr="05730E5A" w:rsidR="4882E97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learned, including actionable takeaways, new best practices, and opportunities for process improvements that can be applied at </w:t>
      </w:r>
      <w:r w:rsidRPr="05730E5A" w:rsidR="4882E976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[Insert Your Company Name]</w:t>
      </w:r>
      <w:r w:rsidRPr="05730E5A" w:rsidR="4882E976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640E29DD" w:rsidRDefault="640E29DD" w14:paraId="1B8E4EE1" w14:textId="6B79C8DD">
      <w:r w:rsidRPr="05730E5A" w:rsidR="640E29DD">
        <w:rPr>
          <w:rFonts w:ascii="Calibri" w:hAnsi="Calibri" w:eastAsia="Calibri" w:cs="Calibri"/>
          <w:noProof w:val="0"/>
          <w:sz w:val="22"/>
          <w:szCs w:val="22"/>
          <w:lang w:val="en-US"/>
        </w:rPr>
        <w:t>Here’s what past MadWorld attendees have said about their experience:</w:t>
      </w:r>
    </w:p>
    <w:p w:rsidR="6F58BDC6" w:rsidP="6F6993F6" w:rsidRDefault="6F58BDC6" w14:paraId="20DA9C42" w14:textId="350BB6A0">
      <w:pPr>
        <w:spacing w:line="257" w:lineRule="auto"/>
        <w:jc w:val="center"/>
      </w:pPr>
      <w:r w:rsidRPr="6F6993F6" w:rsidR="6F58BDC6">
        <w:rPr>
          <w:rFonts w:ascii="Calibri" w:hAnsi="Calibri" w:eastAsia="Calibri" w:cs="Calibri"/>
          <w:i w:val="1"/>
          <w:iCs w:val="1"/>
          <w:noProof w:val="0"/>
          <w:color w:val="404040" w:themeColor="text1" w:themeTint="BF" w:themeShade="FF"/>
          <w:sz w:val="22"/>
          <w:szCs w:val="22"/>
          <w:lang w:val="en-US"/>
        </w:rPr>
        <w:t>Firstly, MadWorld makes you realize how much you can do with MadCap Software's products. Secondly, it is brilliantly run - a cut above other conferences.</w:t>
      </w:r>
    </w:p>
    <w:p w:rsidR="6F58BDC6" w:rsidP="6F6993F6" w:rsidRDefault="6F58BDC6" w14:paraId="2A170F05" w14:textId="2A20F2AC">
      <w:pPr>
        <w:spacing w:line="257" w:lineRule="auto"/>
        <w:jc w:val="center"/>
      </w:pPr>
      <w:r w:rsidRPr="05730E5A" w:rsidR="6F58BDC6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Ellis Pratt | Cherryleaf</w:t>
      </w:r>
    </w:p>
    <w:p w:rsidR="2DF07FB9" w:rsidP="05730E5A" w:rsidRDefault="2DF07FB9" w14:paraId="31625194" w14:textId="7E1C7E86">
      <w:pPr>
        <w:spacing w:line="257" w:lineRule="auto"/>
        <w:jc w:val="center"/>
      </w:pPr>
      <w:r w:rsidRPr="05730E5A" w:rsidR="2DF07FB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What an amazing week spending time with some of the leading experts in the technical communication field. Mad World 2023 was an awesome experience. Thank you MadCap Software for hosting </w:t>
      </w:r>
      <w:r w:rsidRPr="05730E5A" w:rsidR="2DF07FB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MadWorld</w:t>
      </w:r>
      <w:r w:rsidRPr="05730E5A" w:rsidR="2DF07FB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and I </w:t>
      </w:r>
      <w:r w:rsidRPr="05730E5A" w:rsidR="2DF07FB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can’t</w:t>
      </w:r>
      <w:r w:rsidRPr="05730E5A" w:rsidR="2DF07FB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wait until the next one!</w:t>
      </w:r>
    </w:p>
    <w:p w:rsidR="6F58BDC6" w:rsidP="6F6993F6" w:rsidRDefault="6F58BDC6" w14:paraId="0C888877" w14:textId="6F1FD6BA">
      <w:pPr>
        <w:spacing w:line="257" w:lineRule="auto"/>
        <w:jc w:val="center"/>
      </w:pPr>
      <w:r w:rsidRPr="05730E5A" w:rsidR="47151959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Trey Smith</w:t>
      </w:r>
      <w:r w:rsidRPr="05730E5A" w:rsidR="6F58BDC6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| </w:t>
      </w:r>
      <w:r w:rsidRPr="05730E5A" w:rsidR="64C920A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Honeywell</w:t>
      </w:r>
      <w:r w:rsidRPr="05730E5A" w:rsidR="6F58BDC6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F58BDC6" w:rsidP="05730E5A" w:rsidRDefault="6F58BDC6" w14:paraId="4C462822" w14:textId="3F8670CD">
      <w:pPr>
        <w:spacing w:line="257" w:lineRule="auto"/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05730E5A" w:rsidR="6B32B8AA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All I can say is that I had an incredible time at </w:t>
      </w:r>
      <w:r w:rsidRPr="05730E5A" w:rsidR="6B32B8AA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MadWorld</w:t>
      </w:r>
      <w:r w:rsidRPr="05730E5A" w:rsidR="5D4F6AE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5730E5A" w:rsidR="6B32B8AA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2023 in San Diego! I am immensely grateful for the help and advice we received from the support team, as well as to the organizers, speakers, and all the attendees who made this event such a success. Conferences like </w:t>
      </w:r>
      <w:r w:rsidRPr="05730E5A" w:rsidR="6B32B8AA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MadWorld</w:t>
      </w:r>
      <w:r w:rsidRPr="05730E5A" w:rsidR="6B32B8AA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are a perfect platform for broadening your horizons, staying updated with the latest trends, and networking with like-minded peers. </w:t>
      </w:r>
    </w:p>
    <w:p w:rsidR="6F58BDC6" w:rsidP="05730E5A" w:rsidRDefault="6F58BDC6" w14:paraId="6D923707" w14:textId="00627399">
      <w:pPr>
        <w:spacing w:line="257" w:lineRule="auto"/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05730E5A" w:rsidR="6B32B8AA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César </w:t>
      </w:r>
      <w:r w:rsidRPr="05730E5A" w:rsidR="6B32B8AA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D'Armas</w:t>
      </w:r>
      <w:r w:rsidRPr="05730E5A" w:rsidR="6B32B8AA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5730E5A" w:rsidR="6F58BDC6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| </w:t>
      </w:r>
      <w:r w:rsidRPr="05730E5A" w:rsidR="6F58BDC6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Sc</w:t>
      </w:r>
      <w:r w:rsidRPr="05730E5A" w:rsidR="338E72F6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antech</w:t>
      </w:r>
    </w:p>
    <w:p w:rsidR="3AC04F10" w:rsidRDefault="3AC04F10" w14:paraId="78A81ECB" w14:textId="3A2C7902">
      <w:r w:rsidRPr="05730E5A" w:rsidR="3AC04F10">
        <w:rPr>
          <w:rFonts w:ascii="Calibri" w:hAnsi="Calibri" w:eastAsia="Calibri" w:cs="Calibri"/>
          <w:noProof w:val="0"/>
          <w:sz w:val="22"/>
          <w:szCs w:val="22"/>
          <w:lang w:val="en-US"/>
        </w:rPr>
        <w:t>I’m confident this opportunity will provide a strong return on investment, and I would love the chance to discuss it further. Please let me know if you’d like more details or have any questions.</w:t>
      </w:r>
    </w:p>
    <w:p w:rsidR="3AC04F10" w:rsidP="05730E5A" w:rsidRDefault="3AC04F10" w14:paraId="1331008A" w14:textId="770AE771">
      <w:pPr>
        <w:pStyle w:val="Normal"/>
      </w:pPr>
      <w:r w:rsidRPr="05730E5A" w:rsidR="3AC04F10">
        <w:rPr>
          <w:rFonts w:ascii="Calibri" w:hAnsi="Calibri" w:eastAsia="Calibri" w:cs="Calibri"/>
          <w:noProof w:val="0"/>
          <w:sz w:val="22"/>
          <w:szCs w:val="22"/>
          <w:lang w:val="en-US"/>
        </w:rPr>
        <w:t>Thank you for your consideration.</w:t>
      </w:r>
    </w:p>
    <w:p w:rsidR="3AC04F10" w:rsidP="05730E5A" w:rsidRDefault="3AC04F10" w14:paraId="428BA181" w14:textId="138EC5D1">
      <w:pPr>
        <w:pStyle w:val="Normal"/>
      </w:pPr>
      <w:r w:rsidRPr="05730E5A" w:rsidR="3AC04F10">
        <w:rPr>
          <w:rFonts w:ascii="Calibri" w:hAnsi="Calibri" w:eastAsia="Calibri" w:cs="Calibri"/>
          <w:noProof w:val="0"/>
          <w:sz w:val="22"/>
          <w:szCs w:val="22"/>
          <w:lang w:val="en-US"/>
        </w:rPr>
        <w:t>Best regards,</w:t>
      </w:r>
    </w:p>
    <w:p w:rsidR="6F58BDC6" w:rsidP="6F6993F6" w:rsidRDefault="6F58BDC6" w14:paraId="4FC7EF4E" w14:textId="4EB578D2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F6993F6" w:rsidR="6F58BD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bookmarkStart w:name="_Int_NUcZn4Bv" w:id="612649353"/>
      <w:r w:rsidRPr="6F6993F6" w:rsidR="6F58BDC6">
        <w:rPr>
          <w:rFonts w:ascii="Calibri" w:hAnsi="Calibri" w:eastAsia="Calibri" w:cs="Calibri"/>
          <w:noProof w:val="0"/>
          <w:sz w:val="22"/>
          <w:szCs w:val="22"/>
          <w:lang w:val="en-US"/>
        </w:rPr>
        <w:t>_(</w:t>
      </w:r>
      <w:bookmarkEnd w:id="612649353"/>
      <w:r w:rsidRPr="6F6993F6" w:rsidR="6F58BDC6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 xml:space="preserve">your </w:t>
      </w:r>
      <w:bookmarkStart w:name="_Int_a3HHO0BD" w:id="1987501541"/>
      <w:r w:rsidRPr="6F6993F6" w:rsidR="6F58BDC6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name</w:t>
      </w:r>
      <w:r w:rsidRPr="6F6993F6" w:rsidR="6F58BDC6">
        <w:rPr>
          <w:rFonts w:ascii="Calibri" w:hAnsi="Calibri" w:eastAsia="Calibri" w:cs="Calibri"/>
          <w:noProof w:val="0"/>
          <w:sz w:val="22"/>
          <w:szCs w:val="22"/>
          <w:lang w:val="en-US"/>
        </w:rPr>
        <w:t>)_</w:t>
      </w:r>
      <w:bookmarkEnd w:id="1987501541"/>
    </w:p>
    <w:sectPr w:rsidR="00E82A78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79553eb60c64637"/>
      <w:footerReference w:type="default" r:id="R66b2c10ab87d4c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6993F6" w:rsidTr="6F6993F6" w14:paraId="2B542078">
      <w:trPr>
        <w:trHeight w:val="300"/>
      </w:trPr>
      <w:tc>
        <w:tcPr>
          <w:tcW w:w="3120" w:type="dxa"/>
          <w:tcMar/>
        </w:tcPr>
        <w:p w:rsidR="6F6993F6" w:rsidP="6F6993F6" w:rsidRDefault="6F6993F6" w14:paraId="4A4FC684" w14:textId="4331AF4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F6993F6" w:rsidP="6F6993F6" w:rsidRDefault="6F6993F6" w14:paraId="70330DB3" w14:textId="32067B5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993F6" w:rsidP="6F6993F6" w:rsidRDefault="6F6993F6" w14:paraId="4B78F06B" w14:textId="78AD48FE">
          <w:pPr>
            <w:pStyle w:val="Header"/>
            <w:bidi w:val="0"/>
            <w:ind w:right="-115"/>
            <w:jc w:val="right"/>
          </w:pPr>
        </w:p>
      </w:tc>
    </w:tr>
  </w:tbl>
  <w:p w:rsidR="6F6993F6" w:rsidP="6F6993F6" w:rsidRDefault="6F6993F6" w14:paraId="4226A216" w14:textId="4D3DCC7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6F6993F6" w:rsidTr="05730E5A" w14:paraId="1AC261C9">
      <w:trPr>
        <w:trHeight w:val="300"/>
      </w:trPr>
      <w:tc>
        <w:tcPr>
          <w:tcW w:w="345" w:type="dxa"/>
          <w:tcMar/>
        </w:tcPr>
        <w:p w:rsidR="6F6993F6" w:rsidP="6F6993F6" w:rsidRDefault="6F6993F6" w14:paraId="6691AC81" w14:textId="6F2CC627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</w:tcPr>
        <w:p w:rsidR="6F6993F6" w:rsidP="6F6993F6" w:rsidRDefault="6F6993F6" w14:paraId="466EA67A" w14:textId="1B17F990">
          <w:pPr>
            <w:bidi w:val="0"/>
            <w:jc w:val="center"/>
          </w:pPr>
          <w:r w:rsidRPr="05730E5A" w:rsidR="05730E5A">
            <w:rPr>
              <w:rFonts w:ascii="Calibri" w:hAnsi="Calibri" w:eastAsia="Calibri" w:cs="Calibri"/>
              <w:b w:val="1"/>
              <w:bCs w:val="1"/>
              <w:noProof w:val="0"/>
              <w:sz w:val="22"/>
              <w:szCs w:val="22"/>
              <w:lang w:val="en-US"/>
            </w:rPr>
            <w:t>MadWorld</w:t>
          </w:r>
          <w:r w:rsidRPr="05730E5A" w:rsidR="05730E5A">
            <w:rPr>
              <w:rFonts w:ascii="Calibri" w:hAnsi="Calibri" w:eastAsia="Calibri" w:cs="Calibri"/>
              <w:b w:val="1"/>
              <w:bCs w:val="1"/>
              <w:noProof w:val="0"/>
              <w:sz w:val="22"/>
              <w:szCs w:val="22"/>
              <w:lang w:val="en-US"/>
            </w:rPr>
            <w:t xml:space="preserve"> 202</w:t>
          </w:r>
          <w:r w:rsidRPr="05730E5A" w:rsidR="05730E5A">
            <w:rPr>
              <w:rFonts w:ascii="Calibri" w:hAnsi="Calibri" w:eastAsia="Calibri" w:cs="Calibri"/>
              <w:b w:val="1"/>
              <w:bCs w:val="1"/>
              <w:noProof w:val="0"/>
              <w:sz w:val="22"/>
              <w:szCs w:val="22"/>
              <w:lang w:val="en-US"/>
            </w:rPr>
            <w:t>5</w:t>
          </w:r>
          <w:r w:rsidRPr="05730E5A" w:rsidR="05730E5A">
            <w:rPr>
              <w:rFonts w:ascii="Calibri" w:hAnsi="Calibri" w:eastAsia="Calibri" w:cs="Calibri"/>
              <w:b w:val="1"/>
              <w:bCs w:val="1"/>
              <w:noProof w:val="0"/>
              <w:sz w:val="22"/>
              <w:szCs w:val="22"/>
              <w:lang w:val="en-US"/>
            </w:rPr>
            <w:t xml:space="preserve"> Request to Attend Letter</w:t>
          </w:r>
        </w:p>
      </w:tc>
      <w:tc>
        <w:tcPr>
          <w:tcW w:w="345" w:type="dxa"/>
          <w:tcMar/>
        </w:tcPr>
        <w:p w:rsidR="6F6993F6" w:rsidP="6F6993F6" w:rsidRDefault="6F6993F6" w14:paraId="66556C85" w14:textId="527926C0">
          <w:pPr>
            <w:pStyle w:val="Header"/>
            <w:bidi w:val="0"/>
            <w:ind w:right="-115"/>
            <w:jc w:val="right"/>
          </w:pPr>
        </w:p>
      </w:tc>
    </w:tr>
  </w:tbl>
  <w:p w:rsidR="6F6993F6" w:rsidP="6F6993F6" w:rsidRDefault="6F6993F6" w14:paraId="39CE59EF" w14:textId="346FF02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UcZn4Bv" int2:invalidationBookmarkName="" int2:hashCode="5jPNL2JTr3Tehp" int2:id="UIXyDpRx">
      <int2:state int2:type="AugLoop_Text_Critique" int2:value="Rejected"/>
    </int2:bookmark>
    <int2:bookmark int2:bookmarkName="_Int_a3HHO0BD" int2:invalidationBookmarkName="" int2:hashCode="KsCYb4KPWcgom8" int2:id="Usnz9CrY">
      <int2:state int2:type="AugLoop_Text_Critique" int2:value="Rejected"/>
    </int2:bookmark>
    <int2:bookmark int2:bookmarkName="_Int_L2C7uCpU" int2:invalidationBookmarkName="" int2:hashCode="X55YArurxx+Sdf" int2:id="biLzGBM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69329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D577E8C"/>
    <w:multiLevelType w:val="hybridMultilevel"/>
    <w:tmpl w:val="4E4AF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956054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67"/>
    <w:rsid w:val="0016466B"/>
    <w:rsid w:val="001E2B44"/>
    <w:rsid w:val="002240DB"/>
    <w:rsid w:val="002B7F9A"/>
    <w:rsid w:val="004366DB"/>
    <w:rsid w:val="004B2B67"/>
    <w:rsid w:val="00837AB3"/>
    <w:rsid w:val="00876ACF"/>
    <w:rsid w:val="009143E2"/>
    <w:rsid w:val="00AC22E1"/>
    <w:rsid w:val="00BC7228"/>
    <w:rsid w:val="00BF43D7"/>
    <w:rsid w:val="00E82A78"/>
    <w:rsid w:val="00EB073A"/>
    <w:rsid w:val="00FA4311"/>
    <w:rsid w:val="02A1BD2E"/>
    <w:rsid w:val="05730E5A"/>
    <w:rsid w:val="0854DFE7"/>
    <w:rsid w:val="0961A028"/>
    <w:rsid w:val="09DDD3B8"/>
    <w:rsid w:val="0A0462A1"/>
    <w:rsid w:val="0AD0CE84"/>
    <w:rsid w:val="0B49AA78"/>
    <w:rsid w:val="0C48E435"/>
    <w:rsid w:val="0D62E61E"/>
    <w:rsid w:val="0DF372B6"/>
    <w:rsid w:val="0F312763"/>
    <w:rsid w:val="11FBECBC"/>
    <w:rsid w:val="177F4E2D"/>
    <w:rsid w:val="17C2A468"/>
    <w:rsid w:val="1824C811"/>
    <w:rsid w:val="187D3690"/>
    <w:rsid w:val="1ABA54E7"/>
    <w:rsid w:val="1D59474F"/>
    <w:rsid w:val="1E434386"/>
    <w:rsid w:val="1EDA1607"/>
    <w:rsid w:val="207A1F2D"/>
    <w:rsid w:val="2150404E"/>
    <w:rsid w:val="21F34351"/>
    <w:rsid w:val="251348BD"/>
    <w:rsid w:val="277A22BE"/>
    <w:rsid w:val="281254B6"/>
    <w:rsid w:val="281254B6"/>
    <w:rsid w:val="28E4F961"/>
    <w:rsid w:val="28EE14F7"/>
    <w:rsid w:val="2A2DDACA"/>
    <w:rsid w:val="2AECA33A"/>
    <w:rsid w:val="2B8A64EB"/>
    <w:rsid w:val="2D7762F9"/>
    <w:rsid w:val="2DF07FB9"/>
    <w:rsid w:val="2E4FF73C"/>
    <w:rsid w:val="2F1B3747"/>
    <w:rsid w:val="319249B9"/>
    <w:rsid w:val="3330B60B"/>
    <w:rsid w:val="338E72F6"/>
    <w:rsid w:val="33F6156F"/>
    <w:rsid w:val="33F6156F"/>
    <w:rsid w:val="353AF320"/>
    <w:rsid w:val="36C622AB"/>
    <w:rsid w:val="3AC04F10"/>
    <w:rsid w:val="3B383446"/>
    <w:rsid w:val="3BB8874C"/>
    <w:rsid w:val="3BB8874C"/>
    <w:rsid w:val="3BD6230B"/>
    <w:rsid w:val="3BD6230B"/>
    <w:rsid w:val="3C00D20B"/>
    <w:rsid w:val="3C9F0CBA"/>
    <w:rsid w:val="3CD5C0AB"/>
    <w:rsid w:val="3CDD54F8"/>
    <w:rsid w:val="40A98988"/>
    <w:rsid w:val="41E14577"/>
    <w:rsid w:val="43C5C35F"/>
    <w:rsid w:val="43C63415"/>
    <w:rsid w:val="43FA9424"/>
    <w:rsid w:val="4403998F"/>
    <w:rsid w:val="45CD195F"/>
    <w:rsid w:val="47151959"/>
    <w:rsid w:val="4882E976"/>
    <w:rsid w:val="4A836843"/>
    <w:rsid w:val="4C6753A3"/>
    <w:rsid w:val="4E1628AA"/>
    <w:rsid w:val="557360A5"/>
    <w:rsid w:val="567EF8A8"/>
    <w:rsid w:val="5940EC33"/>
    <w:rsid w:val="5BAA8DB9"/>
    <w:rsid w:val="5C221678"/>
    <w:rsid w:val="5D4F6AE1"/>
    <w:rsid w:val="60D7C16E"/>
    <w:rsid w:val="640E29DD"/>
    <w:rsid w:val="64C920A7"/>
    <w:rsid w:val="6A8CBBB9"/>
    <w:rsid w:val="6AF16028"/>
    <w:rsid w:val="6B32B8AA"/>
    <w:rsid w:val="6B93140A"/>
    <w:rsid w:val="6BD842D3"/>
    <w:rsid w:val="6DD12721"/>
    <w:rsid w:val="6F58BDC6"/>
    <w:rsid w:val="6F6993F6"/>
    <w:rsid w:val="6F96BC90"/>
    <w:rsid w:val="6FA60CF5"/>
    <w:rsid w:val="70A0EC17"/>
    <w:rsid w:val="7312A5C7"/>
    <w:rsid w:val="733D92D0"/>
    <w:rsid w:val="7526F237"/>
    <w:rsid w:val="75BE44EF"/>
    <w:rsid w:val="76B4C76E"/>
    <w:rsid w:val="7797AC8F"/>
    <w:rsid w:val="79E683A6"/>
    <w:rsid w:val="7B3682CE"/>
    <w:rsid w:val="7EC36DF6"/>
    <w:rsid w:val="7F55E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FFF2"/>
  <w15:chartTrackingRefBased/>
  <w15:docId w15:val="{B8F78A4E-94D3-42AD-9AEF-1888716E77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7AB3"/>
    <w:rPr>
      <w:b/>
      <w:bCs/>
    </w:rPr>
  </w:style>
  <w:style w:type="character" w:styleId="Hyperlink">
    <w:name w:val="Hyperlink"/>
    <w:basedOn w:val="DefaultParagraphFont"/>
    <w:uiPriority w:val="99"/>
    <w:unhideWhenUsed/>
    <w:rsid w:val="00AC22E1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E2B4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E2B4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B44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E2B44"/>
    <w:rPr>
      <w:i/>
      <w:iCs/>
      <w:color w:val="5B9BD5" w:themeColor="accent1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3265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1412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eader" Target="header.xml" Id="R979553eb60c64637" /><Relationship Type="http://schemas.openxmlformats.org/officeDocument/2006/relationships/footer" Target="footer.xml" Id="R66b2c10ab87d4c22" /><Relationship Type="http://schemas.microsoft.com/office/2020/10/relationships/intelligence" Target="intelligence2.xml" Id="R28fbe1c59a8449cf" /><Relationship Type="http://schemas.openxmlformats.org/officeDocument/2006/relationships/hyperlink" Target="https://www.madcapsoftware.com/madworld-conferences/madworld-2025/" TargetMode="External" Id="R78416393101149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687158FED83498AB225C8D0A22367" ma:contentTypeVersion="18" ma:contentTypeDescription="Create a new document." ma:contentTypeScope="" ma:versionID="b08165c8816c1c1ec2049e2d830399a6">
  <xsd:schema xmlns:xsd="http://www.w3.org/2001/XMLSchema" xmlns:xs="http://www.w3.org/2001/XMLSchema" xmlns:p="http://schemas.microsoft.com/office/2006/metadata/properties" xmlns:ns1="http://schemas.microsoft.com/sharepoint/v3" xmlns:ns2="161b98de-e4d5-4805-bd09-fe6df28a6aca" xmlns:ns3="0dfe8ede-b51a-4968-8328-d96fab60d530" targetNamespace="http://schemas.microsoft.com/office/2006/metadata/properties" ma:root="true" ma:fieldsID="40abe045a4aedd8fcda7aae412b8f0d2" ns1:_="" ns2:_="" ns3:_="">
    <xsd:import namespace="http://schemas.microsoft.com/sharepoint/v3"/>
    <xsd:import namespace="161b98de-e4d5-4805-bd09-fe6df28a6aca"/>
    <xsd:import namespace="0dfe8ede-b51a-4968-8328-d96fab60d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ip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b98de-e4d5-4805-bd09-fe6df28a6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b410e8-1001-4052-ad87-c904a1479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ipo" ma:index="25" nillable="true" ma:displayName="dipo" ma:format="Dropdown" ma:list="UserInfo" ma:SharePointGroup="0" ma:internalName="dip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8ede-b51a-4968-8328-d96fab60d5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781fea-3faa-4b29-9f8c-bf2ada4c0445}" ma:internalName="TaxCatchAll" ma:showField="CatchAllData" ma:web="0dfe8ede-b51a-4968-8328-d96fab60d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fe8ede-b51a-4968-8328-d96fab60d530" xsi:nil="true"/>
    <lcf76f155ced4ddcb4097134ff3c332f xmlns="161b98de-e4d5-4805-bd09-fe6df28a6ac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dipo xmlns="161b98de-e4d5-4805-bd09-fe6df28a6aca">
      <UserInfo>
        <DisplayName/>
        <AccountId xsi:nil="true"/>
        <AccountType/>
      </UserInfo>
    </dipo>
  </documentManagement>
</p:properties>
</file>

<file path=customXml/itemProps1.xml><?xml version="1.0" encoding="utf-8"?>
<ds:datastoreItem xmlns:ds="http://schemas.openxmlformats.org/officeDocument/2006/customXml" ds:itemID="{AC99833F-5C63-4D44-ACD9-C2075F9C2EA7}"/>
</file>

<file path=customXml/itemProps2.xml><?xml version="1.0" encoding="utf-8"?>
<ds:datastoreItem xmlns:ds="http://schemas.openxmlformats.org/officeDocument/2006/customXml" ds:itemID="{375723FF-D1BE-4CE0-873C-2ADAAE5ED36B}"/>
</file>

<file path=customXml/itemProps3.xml><?xml version="1.0" encoding="utf-8"?>
<ds:datastoreItem xmlns:ds="http://schemas.openxmlformats.org/officeDocument/2006/customXml" ds:itemID="{8CAB1142-E620-4F0D-9379-2721F81EE0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Marisa Delao</dc:creator>
  <keywords/>
  <dc:description/>
  <lastModifiedBy>Danielle Simmons</lastModifiedBy>
  <revision>4</revision>
  <dcterms:created xsi:type="dcterms:W3CDTF">2023-02-16T19:06:00.0000000Z</dcterms:created>
  <dcterms:modified xsi:type="dcterms:W3CDTF">2024-12-20T18:57:39.2374456Z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0x0101001F3687158FED83498AB225C8D0A22367</vt:lpwstr>
  </property>
  <property fmtid="{D5CDD505-2E9C-101B-9397-08002B2CF9AE}" pid="3" name="Order">
    <vt:r8>418200</vt:r8>
  </property>
  <property fmtid="{D5CDD505-2E9C-101B-9397-08002B2CF9AE}" pid="4" name="MediaServiceImageTags">
    <vt:lpwstr/>
  </property>
</Properties>
</file>